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D2B0E" w14:textId="35A86F2A" w:rsidR="00CD16A6" w:rsidRDefault="00AB7D9B" w:rsidP="00AB7D9B">
      <w:pPr>
        <w:jc w:val="center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>Итоги онлайн</w:t>
      </w:r>
      <w:r w:rsidR="00225E66">
        <w:rPr>
          <w:b/>
          <w:bCs/>
          <w:color w:val="4472C4" w:themeColor="accent1"/>
        </w:rPr>
        <w:t>-</w:t>
      </w:r>
      <w:r>
        <w:rPr>
          <w:b/>
          <w:bCs/>
          <w:color w:val="4472C4" w:themeColor="accent1"/>
        </w:rPr>
        <w:t>встречи выпускников курса «Инновационные технологии подготовки специалистов в сфере социального спорта» разных лет</w:t>
      </w:r>
    </w:p>
    <w:p w14:paraId="2D50C11D" w14:textId="794DB6D6" w:rsidR="00AB7D9B" w:rsidRDefault="00AB7D9B" w:rsidP="00AB7D9B">
      <w:pPr>
        <w:jc w:val="center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>Благоприятные изменения на территории проектов, новые целевые аудитории, расширение масштабов проекта</w:t>
      </w:r>
      <w:r w:rsidR="00E22E00">
        <w:rPr>
          <w:b/>
          <w:bCs/>
          <w:color w:val="4472C4" w:themeColor="accent1"/>
        </w:rPr>
        <w:t>, актуальность и востребованность курсов</w:t>
      </w:r>
    </w:p>
    <w:p w14:paraId="4041B87E" w14:textId="77777777" w:rsidR="00E22E00" w:rsidRDefault="00E22E00" w:rsidP="00AB7D9B">
      <w:pPr>
        <w:jc w:val="center"/>
        <w:rPr>
          <w:b/>
          <w:bCs/>
          <w:color w:val="4472C4" w:themeColor="accent1"/>
        </w:rPr>
      </w:pPr>
    </w:p>
    <w:p w14:paraId="69945A16" w14:textId="25D39579" w:rsidR="00E22E00" w:rsidRPr="00E22E00" w:rsidRDefault="00E22E00" w:rsidP="00E22E00">
      <w:pPr>
        <w:jc w:val="both"/>
        <w:rPr>
          <w:b/>
          <w:bCs/>
          <w:i/>
          <w:iCs/>
          <w:color w:val="5B9BD5" w:themeColor="accent5"/>
        </w:rPr>
      </w:pPr>
      <w:r>
        <w:rPr>
          <w:b/>
          <w:bCs/>
          <w:i/>
          <w:iCs/>
          <w:color w:val="4472C4" w:themeColor="accent1"/>
        </w:rPr>
        <w:t xml:space="preserve"> </w:t>
      </w:r>
      <w:r>
        <w:rPr>
          <w:b/>
          <w:bCs/>
          <w:i/>
          <w:iCs/>
          <w:color w:val="5B9BD5" w:themeColor="accent5"/>
        </w:rPr>
        <w:t>Об этом мы поговорили сегодня, 28 мая, с экспертами из различных регионов нашей страны</w:t>
      </w:r>
    </w:p>
    <w:p w14:paraId="60820349" w14:textId="77777777" w:rsidR="00AB7D9B" w:rsidRDefault="00AB7D9B" w:rsidP="005B2BD2"/>
    <w:p w14:paraId="6778FFC7" w14:textId="411A0891" w:rsidR="005B2BD2" w:rsidRDefault="005B2BD2" w:rsidP="00CB077D">
      <w:pPr>
        <w:jc w:val="both"/>
      </w:pPr>
      <w:r>
        <w:t>Академия спортивных исследований имеет более, чем 10-летний опыт работы в сфере образовательных краткосрочных программ как в онлайн, так и в очном режиме.</w:t>
      </w:r>
    </w:p>
    <w:p w14:paraId="27F95A00" w14:textId="64881691" w:rsidR="005B2BD2" w:rsidRDefault="005B2BD2" w:rsidP="00CB077D">
      <w:pPr>
        <w:jc w:val="both"/>
      </w:pPr>
      <w:r>
        <w:t xml:space="preserve">Ежегодный мониторинг востребованности образовательных продуктов путем проведения экспертного опроса (специалистов, прошедших обучение на курсах Академии) показывает высокую эффективность и своевременность таких проектов для ЦА </w:t>
      </w:r>
      <w:r w:rsidR="00CD16A6">
        <w:t>—</w:t>
      </w:r>
      <w:r>
        <w:t xml:space="preserve"> специалистов в сфере социального спорта.</w:t>
      </w:r>
    </w:p>
    <w:p w14:paraId="6F0ACF35" w14:textId="58FA8463" w:rsidR="005B2BD2" w:rsidRDefault="005B2BD2" w:rsidP="00CB077D">
      <w:pPr>
        <w:jc w:val="both"/>
      </w:pPr>
      <w:r>
        <w:t>Один из недавних экспертных опросов</w:t>
      </w:r>
      <w:r w:rsidR="00CB077D">
        <w:t xml:space="preserve"> </w:t>
      </w:r>
      <w:r>
        <w:t>состоялся сегодня</w:t>
      </w:r>
      <w:r w:rsidR="00CD16A6">
        <w:t>,</w:t>
      </w:r>
      <w:r>
        <w:t xml:space="preserve"> 28 мая, где в формате онлайн</w:t>
      </w:r>
      <w:r w:rsidR="00CD16A6">
        <w:t>-</w:t>
      </w:r>
      <w:r>
        <w:t>дискуссии</w:t>
      </w:r>
      <w:r w:rsidR="00CB077D">
        <w:t xml:space="preserve"> </w:t>
      </w:r>
      <w:r>
        <w:t>велась беседа со специалистами социального спорта из регионов: Ленинградская, Московская области, Республик</w:t>
      </w:r>
      <w:r w:rsidR="00EE4B33">
        <w:t>а</w:t>
      </w:r>
      <w:r>
        <w:t xml:space="preserve"> Бурятия. </w:t>
      </w:r>
    </w:p>
    <w:p w14:paraId="723FC2B6" w14:textId="5AD84C70" w:rsidR="005B2BD2" w:rsidRDefault="005B2BD2" w:rsidP="00CB077D">
      <w:pPr>
        <w:jc w:val="both"/>
      </w:pPr>
      <w:r>
        <w:t>Опрошенные специалисты отмечают тот факт, что наиболее своевременными для их социально-спортивных проектов оказались знания, полученные</w:t>
      </w:r>
      <w:r w:rsidR="00CB077D">
        <w:t xml:space="preserve"> </w:t>
      </w:r>
      <w:r>
        <w:t>на образовательных курсах, а именно</w:t>
      </w:r>
      <w:r w:rsidR="00CB077D">
        <w:t xml:space="preserve"> </w:t>
      </w:r>
      <w:r>
        <w:t xml:space="preserve">по </w:t>
      </w:r>
      <w:r w:rsidRPr="005B2BD2">
        <w:rPr>
          <w:b/>
          <w:bCs/>
        </w:rPr>
        <w:t xml:space="preserve">психологии </w:t>
      </w:r>
      <w:r>
        <w:t xml:space="preserve">(коммуникация, ведение переговоров, конфликтология, выгорание внутри команды), </w:t>
      </w:r>
      <w:r w:rsidRPr="005B2BD2">
        <w:rPr>
          <w:b/>
          <w:bCs/>
        </w:rPr>
        <w:t>социальному проектированию</w:t>
      </w:r>
      <w:r>
        <w:t xml:space="preserve"> (</w:t>
      </w:r>
      <w:proofErr w:type="spellStart"/>
      <w:r>
        <w:t>краудфа</w:t>
      </w:r>
      <w:r w:rsidR="00EE4B33">
        <w:t>н</w:t>
      </w:r>
      <w:r>
        <w:t>динг</w:t>
      </w:r>
      <w:proofErr w:type="spellEnd"/>
      <w:r>
        <w:t xml:space="preserve">, работа со спонсорами, взаимодействие с муниципальными властями), </w:t>
      </w:r>
      <w:r w:rsidRPr="005B2BD2">
        <w:rPr>
          <w:b/>
          <w:bCs/>
        </w:rPr>
        <w:t>вопросы ведения соцсетей и разработки видео-контента.</w:t>
      </w:r>
      <w:r>
        <w:t xml:space="preserve"> </w:t>
      </w:r>
    </w:p>
    <w:p w14:paraId="131DC4AB" w14:textId="50A71812" w:rsidR="005B2BD2" w:rsidRDefault="005B2BD2" w:rsidP="00CB077D">
      <w:pPr>
        <w:jc w:val="both"/>
      </w:pPr>
      <w:r>
        <w:t>Все эксперты особо отмечают одну и</w:t>
      </w:r>
      <w:r w:rsidR="00EE4B33">
        <w:t>з</w:t>
      </w:r>
      <w:r>
        <w:t xml:space="preserve"> собственных разработок Академии</w:t>
      </w:r>
      <w:r w:rsidR="00CB077D">
        <w:t xml:space="preserve"> </w:t>
      </w:r>
      <w:r w:rsidR="00EE4B33">
        <w:t>—</w:t>
      </w:r>
      <w:r>
        <w:t xml:space="preserve"> </w:t>
      </w:r>
      <w:r w:rsidRPr="005B2BD2">
        <w:rPr>
          <w:b/>
          <w:bCs/>
        </w:rPr>
        <w:t>Спортивный дневник</w:t>
      </w:r>
      <w:r>
        <w:t>, в том числе Дневник волонтера.</w:t>
      </w:r>
      <w:r w:rsidR="00CB077D">
        <w:t xml:space="preserve"> </w:t>
      </w:r>
      <w:r>
        <w:t>Собственные разработки Академии дают возможность специалистам на местах расширять свой контингент, в том числе на людей с ОВЗ, улучшать свою работу с добровольцами и волонтерами.</w:t>
      </w:r>
    </w:p>
    <w:p w14:paraId="780E9408" w14:textId="7B33B7DC" w:rsidR="005B2BD2" w:rsidRDefault="005B2BD2" w:rsidP="00CB077D">
      <w:pPr>
        <w:jc w:val="both"/>
      </w:pPr>
      <w:r>
        <w:t>Все это дает возможность и самой Академии</w:t>
      </w:r>
      <w:r w:rsidR="00CB077D">
        <w:t xml:space="preserve"> </w:t>
      </w:r>
      <w:r>
        <w:t>получать информацию о запросах ЦА, расширять географию контактов, увеличивать базу данных слушателей и, как следствие, увеличивается возможность разработки совместных проектов со слушателями курсов уже как участников команды проекта.</w:t>
      </w:r>
    </w:p>
    <w:p w14:paraId="3AE2AB9D" w14:textId="4E99239D" w:rsidR="00B41C5A" w:rsidRDefault="005B2BD2" w:rsidP="00CB077D">
      <w:pPr>
        <w:jc w:val="both"/>
        <w:rPr>
          <w:b/>
          <w:bCs/>
        </w:rPr>
      </w:pPr>
      <w:r>
        <w:t xml:space="preserve">Так, эксперт из Ленинградской области </w:t>
      </w:r>
      <w:r w:rsidRPr="005B2BD2">
        <w:rPr>
          <w:b/>
          <w:bCs/>
        </w:rPr>
        <w:t xml:space="preserve">Татьяна </w:t>
      </w:r>
      <w:proofErr w:type="spellStart"/>
      <w:r w:rsidRPr="005B2BD2">
        <w:rPr>
          <w:b/>
          <w:bCs/>
        </w:rPr>
        <w:t>Шалина</w:t>
      </w:r>
      <w:proofErr w:type="spellEnd"/>
      <w:r>
        <w:t xml:space="preserve"> весной этого года предложила команде Академии совместно поучаствовать в </w:t>
      </w:r>
      <w:r w:rsidR="006A5213">
        <w:t>к</w:t>
      </w:r>
      <w:r>
        <w:t xml:space="preserve">онкурсе </w:t>
      </w:r>
      <w:r w:rsidR="006A5213">
        <w:t>П</w:t>
      </w:r>
      <w:r>
        <w:t xml:space="preserve">резидентских грантов с совместным проектом, где будет задействован видео-контент Академии и её специалисты. Также сейчас ведется подготовка заявки на Всероссийский конкурс видео о социальных проектах «Хорошая история» с видеороликом о социальном проекте с ездовыми собаками </w:t>
      </w:r>
      <w:r w:rsidRPr="005B2BD2">
        <w:rPr>
          <w:b/>
          <w:bCs/>
        </w:rPr>
        <w:t>Благотворительного фонда «Шалаш»</w:t>
      </w:r>
      <w:r>
        <w:rPr>
          <w:b/>
          <w:bCs/>
        </w:rPr>
        <w:t>.</w:t>
      </w:r>
    </w:p>
    <w:p w14:paraId="2B3929FC" w14:textId="7EB49815" w:rsidR="00CA2682" w:rsidRDefault="00CA2682" w:rsidP="00CB077D">
      <w:pPr>
        <w:jc w:val="both"/>
      </w:pPr>
      <w:r w:rsidRPr="00CA2682">
        <w:t xml:space="preserve">Основными качественными результатами </w:t>
      </w:r>
      <w:r>
        <w:t>образовательных курсов Академии</w:t>
      </w:r>
      <w:r w:rsidR="00CB077D">
        <w:t xml:space="preserve"> </w:t>
      </w:r>
      <w:r w:rsidRPr="00CA2682">
        <w:t xml:space="preserve">является </w:t>
      </w:r>
      <w:r w:rsidRPr="00CA2682">
        <w:rPr>
          <w:b/>
          <w:bCs/>
        </w:rPr>
        <w:t>расширение пространства обмена профессиональным опытом; повышение компетенций специалистов</w:t>
      </w:r>
      <w:r w:rsidRPr="00CA2682">
        <w:t xml:space="preserve">, работающих в сфере социального спорта, а именно в части организации мероприятий социального спорта на местах, </w:t>
      </w:r>
      <w:r>
        <w:t xml:space="preserve">масштабирование их деятельности, </w:t>
      </w:r>
      <w:r w:rsidRPr="00CA2682">
        <w:t>а также повышение компетенций в области привлечения широких слоев населения к занятиям спортом</w:t>
      </w:r>
      <w:r>
        <w:t>.</w:t>
      </w:r>
    </w:p>
    <w:p w14:paraId="5B8E938E" w14:textId="0E96DA07" w:rsidR="00CA2682" w:rsidRDefault="00CA2682" w:rsidP="00CB077D">
      <w:pPr>
        <w:jc w:val="both"/>
      </w:pPr>
      <w:r w:rsidRPr="00CA2682">
        <w:t>Таким образом, повышая компетенции специалистов в сфере спорта для работы на местах, можно говорить о большей вовлеченности населения в физическую активность и общественную социальную жизнь,</w:t>
      </w:r>
      <w:r w:rsidR="00CB077D">
        <w:t xml:space="preserve"> </w:t>
      </w:r>
      <w:r w:rsidRPr="00CA2682">
        <w:t>в том числе и контингент</w:t>
      </w:r>
      <w:r>
        <w:t>а</w:t>
      </w:r>
      <w:r w:rsidRPr="00CA2682">
        <w:t xml:space="preserve"> жителей с ОВЗ.</w:t>
      </w:r>
    </w:p>
    <w:p w14:paraId="092A30EC" w14:textId="4E210861" w:rsidR="00CA2682" w:rsidRDefault="00CA2682" w:rsidP="00CB077D">
      <w:pPr>
        <w:jc w:val="both"/>
      </w:pPr>
      <w:r>
        <w:lastRenderedPageBreak/>
        <w:t>Так, эксперты особо отмечают, что после прохождения курсов Академии они смогли:</w:t>
      </w:r>
    </w:p>
    <w:p w14:paraId="71A0ABEF" w14:textId="7A1E961D" w:rsidR="00CA2682" w:rsidRDefault="00CA2682" w:rsidP="00CB077D">
      <w:pPr>
        <w:jc w:val="both"/>
      </w:pPr>
      <w:r>
        <w:t xml:space="preserve"> - </w:t>
      </w:r>
      <w:r w:rsidRPr="00E22E00">
        <w:rPr>
          <w:b/>
          <w:bCs/>
        </w:rPr>
        <w:t>расширить свою ЦА,</w:t>
      </w:r>
      <w:r>
        <w:t xml:space="preserve"> в том числе, например, на работу со слабовидящими или слабослышащими людьми, с воспитанниками из Центров поддержки детей, оставшихся без попечения родителей. В этом им помогли и как занятия с психологами Академии, так и факультативное общение со специалистами, непосредственно работающими с такой аудиторией</w:t>
      </w:r>
    </w:p>
    <w:p w14:paraId="37A8CEA5" w14:textId="72EF7B7C" w:rsidR="00CA2682" w:rsidRDefault="00CA2682" w:rsidP="00CB077D">
      <w:pPr>
        <w:jc w:val="both"/>
      </w:pPr>
      <w:r>
        <w:t xml:space="preserve"> </w:t>
      </w:r>
      <w:r w:rsidRPr="00E22E00">
        <w:rPr>
          <w:b/>
          <w:bCs/>
        </w:rPr>
        <w:t>- масштабировать свои проекты</w:t>
      </w:r>
      <w:r>
        <w:t xml:space="preserve"> от локального уровня до областных,</w:t>
      </w:r>
      <w:r w:rsidR="00CB077D">
        <w:t xml:space="preserve"> </w:t>
      </w:r>
      <w:r>
        <w:t>региональных и даже всероссийских форматов (например, участие со своими социальными проектами во Всероссийских Зимних играх Александра Невского (проект дог-трекинг) или Всероссийский турнир по го.</w:t>
      </w:r>
    </w:p>
    <w:p w14:paraId="454F6E75" w14:textId="49D697E4" w:rsidR="007F3485" w:rsidRDefault="007F3485" w:rsidP="00CB077D">
      <w:pPr>
        <w:jc w:val="both"/>
      </w:pPr>
      <w:r>
        <w:t xml:space="preserve">Одним из важнейших результатов и критериев успешности своих проектов благодаря навыкам, полученным на курсах, эксперты отмечают </w:t>
      </w:r>
      <w:r w:rsidRPr="007F3485">
        <w:rPr>
          <w:b/>
          <w:bCs/>
        </w:rPr>
        <w:t>работу со спонсорами по привлечению дополнительных средств в проект и работу с муниципальными органами</w:t>
      </w:r>
      <w:r>
        <w:t>. Здесь хотелось бы отметить успешную работу по внедрению в школьную программу, например</w:t>
      </w:r>
      <w:r w:rsidR="00CD2F1E">
        <w:t>,</w:t>
      </w:r>
      <w:r>
        <w:t xml:space="preserve"> уроков игры в го (проект </w:t>
      </w:r>
      <w:r w:rsidRPr="000A3BAA">
        <w:rPr>
          <w:b/>
        </w:rPr>
        <w:t xml:space="preserve">Натальи </w:t>
      </w:r>
      <w:proofErr w:type="spellStart"/>
      <w:r w:rsidRPr="000A3BAA">
        <w:rPr>
          <w:b/>
        </w:rPr>
        <w:t>Шальневой</w:t>
      </w:r>
      <w:proofErr w:type="spellEnd"/>
      <w:r>
        <w:t xml:space="preserve"> из Московской области) или уроков труда по изготовлению крафтовых народных игр своими руками (проект </w:t>
      </w:r>
      <w:r w:rsidRPr="000A3BAA">
        <w:rPr>
          <w:b/>
        </w:rPr>
        <w:t>Дмитрия Михайлова</w:t>
      </w:r>
      <w:r>
        <w:t xml:space="preserve"> из Псковской области).</w:t>
      </w:r>
    </w:p>
    <w:p w14:paraId="05656726" w14:textId="78A21985" w:rsidR="00CA2682" w:rsidRDefault="007F3485" w:rsidP="00CB077D">
      <w:pPr>
        <w:jc w:val="both"/>
      </w:pPr>
      <w:r>
        <w:t>Также эксперты отмечают и такую</w:t>
      </w:r>
      <w:r w:rsidR="00CB077D">
        <w:t xml:space="preserve"> </w:t>
      </w:r>
      <w:r>
        <w:t>сторону обучения на курсах Академии,</w:t>
      </w:r>
      <w:r w:rsidR="00CB077D">
        <w:t xml:space="preserve"> </w:t>
      </w:r>
      <w:r>
        <w:t>как отсутствие формального подхода к передаче знаний, контактность и отзывчивость как преподавателей, так и команды Академии, которые всегда готовы ответить на любые вопросы, в том числе и после окончания курсов.</w:t>
      </w:r>
    </w:p>
    <w:p w14:paraId="6E6F58FF" w14:textId="05041DB8" w:rsidR="007F3485" w:rsidRDefault="007F3485" w:rsidP="00CB077D">
      <w:pPr>
        <w:jc w:val="both"/>
      </w:pPr>
      <w:r>
        <w:t>Что касается критерия востребованности документа государственного образца (удостоверение о повышении квалификации), то это является очень важным и необходимым элементо</w:t>
      </w:r>
      <w:r w:rsidR="00CD2F1E">
        <w:t>м</w:t>
      </w:r>
      <w:r>
        <w:t xml:space="preserve"> для тех, кто работает в сфере высшего и дополнительного профессионального образования, для получения дополнительных баллов по квалификации.</w:t>
      </w:r>
    </w:p>
    <w:p w14:paraId="6E50A4D1" w14:textId="5039DD41" w:rsidR="007F3485" w:rsidRDefault="007F3485" w:rsidP="00CB077D">
      <w:pPr>
        <w:jc w:val="both"/>
      </w:pPr>
      <w:r>
        <w:t xml:space="preserve">Эксперт из Бурятии </w:t>
      </w:r>
      <w:r w:rsidRPr="00E22E00">
        <w:rPr>
          <w:b/>
          <w:bCs/>
        </w:rPr>
        <w:t>Ирина Шулунова</w:t>
      </w:r>
      <w:r>
        <w:t xml:space="preserve"> отметила также и полезность таких документов при подготовке заявок на различные грантовые конкурсы, что увеличивает вероятность победы</w:t>
      </w:r>
      <w:r w:rsidR="007479AA">
        <w:t>.</w:t>
      </w:r>
    </w:p>
    <w:p w14:paraId="62DA8F71" w14:textId="18AC30CF" w:rsidR="00CA2682" w:rsidRDefault="007479AA" w:rsidP="00CB077D">
      <w:pPr>
        <w:jc w:val="both"/>
      </w:pPr>
      <w:r>
        <w:t>Мы благодарим всех, кто принял участие в нашей онлайн</w:t>
      </w:r>
      <w:r w:rsidR="00AA269F">
        <w:t>-</w:t>
      </w:r>
      <w:r>
        <w:t>дискуссии за активность и неравнодушие.</w:t>
      </w:r>
    </w:p>
    <w:p w14:paraId="5F323302" w14:textId="119FE914" w:rsidR="007479AA" w:rsidRDefault="007479AA" w:rsidP="00CB077D">
      <w:pPr>
        <w:jc w:val="both"/>
      </w:pPr>
      <w:r>
        <w:t>Желаем дальнейших творческих и профессиональных успехов, новых проектов, новых побед в грантовых курсах.</w:t>
      </w:r>
    </w:p>
    <w:p w14:paraId="2F9634AB" w14:textId="4014F386" w:rsidR="00CA2682" w:rsidRPr="00CA2682" w:rsidRDefault="007479AA" w:rsidP="00CB077D">
      <w:pPr>
        <w:jc w:val="both"/>
      </w:pPr>
      <w:r>
        <w:t>Мы на связи!</w:t>
      </w:r>
      <w:bookmarkStart w:id="0" w:name="_GoBack"/>
      <w:bookmarkEnd w:id="0"/>
    </w:p>
    <w:sectPr w:rsidR="00CA2682" w:rsidRPr="00CA2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883"/>
    <w:rsid w:val="000A3BAA"/>
    <w:rsid w:val="000C3D3E"/>
    <w:rsid w:val="00225E66"/>
    <w:rsid w:val="002F68B9"/>
    <w:rsid w:val="005B2BD2"/>
    <w:rsid w:val="006A5213"/>
    <w:rsid w:val="007479AA"/>
    <w:rsid w:val="007F3485"/>
    <w:rsid w:val="00AA269F"/>
    <w:rsid w:val="00AB7D9B"/>
    <w:rsid w:val="00B41C5A"/>
    <w:rsid w:val="00CA2682"/>
    <w:rsid w:val="00CB077D"/>
    <w:rsid w:val="00CB3DB4"/>
    <w:rsid w:val="00CD16A6"/>
    <w:rsid w:val="00CD2F1E"/>
    <w:rsid w:val="00DE0883"/>
    <w:rsid w:val="00E22E00"/>
    <w:rsid w:val="00EE4B33"/>
    <w:rsid w:val="00F3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1F4C9"/>
  <w15:chartTrackingRefBased/>
  <w15:docId w15:val="{85C0B4B2-1B85-456D-87BD-61EFCE51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0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8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8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0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08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08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08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08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08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08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08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0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E0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0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0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08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08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08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0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08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08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Ivan Soldatov</cp:lastModifiedBy>
  <cp:revision>8</cp:revision>
  <dcterms:created xsi:type="dcterms:W3CDTF">2026-05-28T13:31:00Z</dcterms:created>
  <dcterms:modified xsi:type="dcterms:W3CDTF">2026-05-28T18:37:00Z</dcterms:modified>
</cp:coreProperties>
</file>